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Pr="00FE4324" w:rsidRDefault="0052315B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E4324">
        <w:rPr>
          <w:rFonts w:ascii="Times New Roman" w:hAnsi="Times New Roman"/>
          <w:sz w:val="22"/>
          <w:szCs w:val="22"/>
        </w:rPr>
        <w:t>Allegato A</w:t>
      </w:r>
    </w:p>
    <w:p w:rsidR="00A44C65" w:rsidRPr="00FE4324" w:rsidRDefault="00BB7633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0" t="0" r="8890" b="635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COMUNE </w:t>
      </w:r>
      <w:proofErr w:type="spellStart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>DI</w:t>
      </w:r>
      <w:proofErr w:type="spellEnd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 SCIACCA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eastAsia="Times New Roman" w:hAnsi="Times New Roman"/>
          <w:i/>
          <w:iCs/>
          <w:sz w:val="20"/>
        </w:rPr>
        <w:t>Libero Consorzio Comunale di Agrigento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FE4324">
        <w:rPr>
          <w:rFonts w:ascii="Times New Roman" w:eastAsia="Times New Roman" w:hAnsi="Times New Roman"/>
          <w:b/>
          <w:bCs/>
          <w:sz w:val="26"/>
          <w:szCs w:val="26"/>
        </w:rPr>
        <w:t>IV SETTORE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FE4324">
        <w:rPr>
          <w:rFonts w:ascii="Times New Roman" w:eastAsia="Times New Roman" w:hAnsi="Times New Roman"/>
          <w:i/>
          <w:iCs/>
          <w:sz w:val="18"/>
          <w:szCs w:val="18"/>
        </w:rPr>
        <w:t>Opere Pubbliche, Servizi Tecnici e Protezione civile</w:t>
      </w: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FE4324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COMUNE </w:t>
      </w:r>
      <w:proofErr w:type="spellStart"/>
      <w:r w:rsidRPr="00FE4324">
        <w:rPr>
          <w:rFonts w:ascii="Times New Roman" w:eastAsia="Times New Roman" w:hAnsi="Times New Roman"/>
          <w:b/>
          <w:color w:val="000000"/>
          <w:szCs w:val="24"/>
        </w:rPr>
        <w:t>DI</w:t>
      </w:r>
      <w:proofErr w:type="spellEnd"/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 SCIACCA Via Roma n. 13 – 92019 Sciacca (AG)</w:t>
      </w:r>
    </w:p>
    <w:p w:rsidR="00A44C65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4B765C" w:rsidRPr="00FE4324" w:rsidRDefault="004B765C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31768" w:rsidRDefault="00A44C65" w:rsidP="00A44C65">
      <w:pPr>
        <w:spacing w:before="37"/>
        <w:jc w:val="both"/>
        <w:rPr>
          <w:rFonts w:ascii="Times New Roman" w:hAnsi="Times New Roman"/>
          <w:highlight w:val="yellow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pubblico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per acquisizione preventivo, per l’individuazione di un operatore economico destinatario di apposito provvedimento di affidamento ai sensi dell’art. 36, comma 2 lett. a) del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D.Lgs.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n.ro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50/2016 e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s.m.i.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così come modificato dall’art. 1 comma 2 lettera a) della Legge 120/2020, per l’affidamento dei 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>ing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egneria per la </w:t>
      </w:r>
      <w:r w:rsidR="00F31768" w:rsidRPr="00F31768">
        <w:rPr>
          <w:rFonts w:ascii="Times New Roman" w:hAnsi="Times New Roman"/>
        </w:rPr>
        <w:t xml:space="preserve">progettazione esecutiva e </w:t>
      </w:r>
      <w:r w:rsidR="00172746" w:rsidRPr="00F31768">
        <w:rPr>
          <w:rFonts w:ascii="Times New Roman" w:hAnsi="Times New Roman"/>
        </w:rPr>
        <w:t xml:space="preserve"> </w:t>
      </w:r>
      <w:r w:rsidR="00FC5152" w:rsidRPr="00F31768">
        <w:rPr>
          <w:rFonts w:ascii="Times New Roman" w:hAnsi="Times New Roman"/>
        </w:rPr>
        <w:t>co</w:t>
      </w:r>
      <w:r w:rsidR="00172746" w:rsidRPr="00F31768">
        <w:rPr>
          <w:rFonts w:ascii="Times New Roman" w:hAnsi="Times New Roman"/>
        </w:rPr>
        <w:t>ordinamento della sicurezza in fase</w:t>
      </w:r>
      <w:r w:rsidR="00F31768" w:rsidRPr="00F31768">
        <w:rPr>
          <w:rFonts w:ascii="Times New Roman" w:hAnsi="Times New Roman"/>
        </w:rPr>
        <w:t xml:space="preserve"> progettazione</w:t>
      </w:r>
      <w:r w:rsidR="00714801" w:rsidRPr="00F31768">
        <w:rPr>
          <w:szCs w:val="24"/>
        </w:rPr>
        <w:t xml:space="preserve"> per i lavori </w:t>
      </w:r>
      <w:r w:rsidR="00714801" w:rsidRPr="00F31768">
        <w:rPr>
          <w:rFonts w:ascii="Times New Roman" w:hAnsi="Times New Roman"/>
        </w:rPr>
        <w:t xml:space="preserve">di </w:t>
      </w:r>
      <w:r w:rsidR="00172746" w:rsidRPr="00F31768">
        <w:rPr>
          <w:rFonts w:ascii="Times New Roman" w:hAnsi="Times New Roman"/>
          <w:b/>
        </w:rPr>
        <w:t>“</w:t>
      </w:r>
      <w:r w:rsidR="00227DB7" w:rsidRPr="00BF4E09">
        <w:rPr>
          <w:b/>
          <w:bCs/>
          <w:iCs/>
          <w:szCs w:val="24"/>
        </w:rPr>
        <w:t xml:space="preserve">Progetto di adeguamento e </w:t>
      </w:r>
      <w:proofErr w:type="spellStart"/>
      <w:r w:rsidR="00227DB7" w:rsidRPr="00BF4E09">
        <w:rPr>
          <w:b/>
          <w:bCs/>
          <w:iCs/>
          <w:szCs w:val="24"/>
        </w:rPr>
        <w:t>rifunzionalizzazione</w:t>
      </w:r>
      <w:proofErr w:type="spellEnd"/>
      <w:r w:rsidR="00227DB7" w:rsidRPr="00BF4E09">
        <w:rPr>
          <w:b/>
          <w:bCs/>
          <w:iCs/>
          <w:szCs w:val="24"/>
        </w:rPr>
        <w:t xml:space="preserve"> del complesso polivalente della piscina comunale in località </w:t>
      </w:r>
      <w:proofErr w:type="spellStart"/>
      <w:r w:rsidR="00227DB7" w:rsidRPr="00BF4E09">
        <w:rPr>
          <w:b/>
          <w:bCs/>
          <w:iCs/>
          <w:szCs w:val="24"/>
        </w:rPr>
        <w:t>Perriera</w:t>
      </w:r>
      <w:proofErr w:type="spellEnd"/>
      <w:r w:rsidR="00227DB7" w:rsidRPr="00BF4E09">
        <w:rPr>
          <w:b/>
          <w:bCs/>
          <w:iCs/>
          <w:szCs w:val="24"/>
        </w:rPr>
        <w:t xml:space="preserve">, corso </w:t>
      </w:r>
      <w:proofErr w:type="spellStart"/>
      <w:r w:rsidR="00227DB7" w:rsidRPr="00BF4E09">
        <w:rPr>
          <w:b/>
          <w:bCs/>
          <w:iCs/>
          <w:szCs w:val="24"/>
        </w:rPr>
        <w:t>Miraglia</w:t>
      </w:r>
      <w:proofErr w:type="spellEnd"/>
      <w:r w:rsidR="00227DB7" w:rsidRPr="00BF4E09">
        <w:rPr>
          <w:b/>
          <w:bCs/>
          <w:iCs/>
          <w:szCs w:val="24"/>
        </w:rPr>
        <w:t xml:space="preserve"> snc</w:t>
      </w:r>
      <w:r w:rsidR="00172746" w:rsidRPr="00FE4324">
        <w:rPr>
          <w:rFonts w:ascii="Times New Roman" w:hAnsi="Times New Roman"/>
          <w:b/>
        </w:rPr>
        <w:t>”</w:t>
      </w: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16747A" w:rsidRPr="00FE4324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FE4324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FE4324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FE4324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Il/la sottoscritto/a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</w:t>
      </w:r>
      <w:r w:rsidRPr="00FE4324">
        <w:rPr>
          <w:rFonts w:ascii="Times New Roman" w:hAnsi="Times New Roman"/>
          <w:color w:val="000000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nato/a 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</w:t>
      </w:r>
      <w:r w:rsidRPr="00FE4324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</w:t>
      </w:r>
      <w:r w:rsidRPr="00FE4324">
        <w:rPr>
          <w:rFonts w:ascii="Times New Roman" w:hAnsi="Times New Roman"/>
          <w:color w:val="000000"/>
          <w:szCs w:val="24"/>
        </w:rPr>
        <w:t>.</w:t>
      </w: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 in qualità di 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................................</w:t>
      </w:r>
      <w:r w:rsidRPr="00FE4324">
        <w:rPr>
          <w:rFonts w:ascii="Times New Roman" w:hAnsi="Times New Roman"/>
          <w:color w:val="000000"/>
          <w:szCs w:val="24"/>
        </w:rPr>
        <w:t>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="001B0A0F" w:rsidRPr="00FE4324">
        <w:rPr>
          <w:rFonts w:ascii="Times New Roman" w:hAnsi="Times New Roman"/>
          <w:color w:val="000000"/>
          <w:szCs w:val="24"/>
        </w:rPr>
        <w:t xml:space="preserve"> de</w:t>
      </w:r>
      <w:r w:rsidRPr="00FE4324">
        <w:rPr>
          <w:rFonts w:ascii="Times New Roman" w:hAnsi="Times New Roman"/>
          <w:szCs w:val="24"/>
        </w:rPr>
        <w:t>llo</w:t>
      </w:r>
      <w:r w:rsidR="00F92B31" w:rsidRPr="00FE4324">
        <w:rPr>
          <w:rFonts w:ascii="Times New Roman" w:hAnsi="Times New Roman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studio/società/consorzio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sede in ...................</w:t>
      </w:r>
      <w:bookmarkStart w:id="0" w:name="OLE_LINK1"/>
      <w:bookmarkStart w:id="1" w:name="OLE_LINK2"/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 w:rsidRPr="00FE4324">
        <w:rPr>
          <w:rFonts w:ascii="Times New Roman" w:hAnsi="Times New Roman"/>
          <w:color w:val="000000"/>
          <w:szCs w:val="24"/>
        </w:rPr>
        <w:t>.</w:t>
      </w:r>
    </w:p>
    <w:p w:rsidR="007B2068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con codice fiscale n.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partita IVA n. ................................................................................................................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Iscrizione all’ordine professionale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Della provincia di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n°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</w:t>
      </w:r>
      <w:proofErr w:type="spellEnd"/>
    </w:p>
    <w:p w:rsidR="007B2068" w:rsidRPr="00FE4324" w:rsidRDefault="007B2068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B2068" w:rsidRPr="00FE4324" w:rsidRDefault="00A44C65">
      <w:pPr>
        <w:pStyle w:val="Titolo5"/>
        <w:jc w:val="center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NELLA QUALITA’ </w:t>
      </w:r>
      <w:proofErr w:type="spellStart"/>
      <w:r w:rsidRPr="00FE4324">
        <w:rPr>
          <w:rFonts w:ascii="Times New Roman" w:hAnsi="Times New Roman"/>
          <w:szCs w:val="24"/>
        </w:rPr>
        <w:t>DI</w:t>
      </w:r>
      <w:proofErr w:type="spellEnd"/>
      <w:r w:rsidRPr="00FE4324">
        <w:rPr>
          <w:rFonts w:ascii="Times New Roman" w:hAnsi="Times New Roman"/>
          <w:szCs w:val="24"/>
        </w:rPr>
        <w:t xml:space="preserve"> </w:t>
      </w:r>
    </w:p>
    <w:p w:rsidR="007B2068" w:rsidRPr="00FE4324" w:rsidRDefault="007B2068">
      <w:pPr>
        <w:rPr>
          <w:rFonts w:ascii="Times New Roman" w:hAnsi="Times New Roman"/>
          <w:szCs w:val="24"/>
        </w:rPr>
      </w:pPr>
    </w:p>
    <w:p w:rsidR="007B2068" w:rsidRPr="00FE4324" w:rsidRDefault="007B2068">
      <w:pPr>
        <w:pStyle w:val="Pidipagina"/>
        <w:tabs>
          <w:tab w:val="clear" w:pos="4819"/>
          <w:tab w:val="clear" w:pos="9638"/>
        </w:tabs>
        <w:rPr>
          <w:rFonts w:eastAsia="Times"/>
          <w:sz w:val="24"/>
          <w:szCs w:val="24"/>
        </w:rPr>
      </w:pPr>
    </w:p>
    <w:p w:rsidR="006D7A8B" w:rsidRPr="00FE4324" w:rsidRDefault="00D4337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>libero professionista singolo;</w:t>
      </w:r>
    </w:p>
    <w:p w:rsidR="006D7A8B" w:rsidRPr="00FE4324" w:rsidRDefault="00D4337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libero professionista associato (nelle forme di cui alla legge 23 novembre 1939, n. 1815); </w:t>
      </w:r>
    </w:p>
    <w:p w:rsidR="006D7A8B" w:rsidRPr="00FE4324" w:rsidRDefault="00D4337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professionisti; </w:t>
      </w:r>
    </w:p>
    <w:p w:rsidR="006D7A8B" w:rsidRPr="00FE4324" w:rsidRDefault="00D4337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ingegneria; </w:t>
      </w:r>
    </w:p>
    <w:p w:rsidR="006D7A8B" w:rsidRPr="00FE4324" w:rsidRDefault="00D4337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50</w:t>
      </w:r>
      <w:r w:rsidR="00F16FF4" w:rsidRPr="00FE4324">
        <w:rPr>
          <w:rFonts w:ascii="Times New Roman" w:hAnsi="Times New Roman"/>
          <w:szCs w:val="24"/>
        </w:rPr>
        <w:t xml:space="preserve">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>;</w:t>
      </w:r>
    </w:p>
    <w:p w:rsidR="006D7A8B" w:rsidRPr="00FE4324" w:rsidRDefault="00D4337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consorzio stabile di società di professionisti e di società di ingegneria di cui all’art. 46, comma 1, lettera f)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</w:t>
      </w:r>
      <w:r w:rsidR="00F16FF4" w:rsidRPr="00FE4324">
        <w:rPr>
          <w:rFonts w:ascii="Times New Roman" w:hAnsi="Times New Roman"/>
          <w:szCs w:val="24"/>
        </w:rPr>
        <w:t xml:space="preserve">0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; </w:t>
      </w:r>
    </w:p>
    <w:p w:rsidR="006D7A8B" w:rsidRPr="00FE4324" w:rsidRDefault="00D4337F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operatore economico che svolge servizi di ingegneria ed architettura di cui all’art.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n. 50/2016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F16FF4" w:rsidRPr="00FE4324">
        <w:rPr>
          <w:rFonts w:ascii="Times New Roman" w:hAnsi="Times New Roman"/>
          <w:szCs w:val="24"/>
        </w:rPr>
        <w:t xml:space="preserve"> </w:t>
      </w:r>
      <w:r w:rsidR="006D7A8B" w:rsidRPr="00FE4324">
        <w:rPr>
          <w:rFonts w:ascii="Times New Roman" w:hAnsi="Times New Roman"/>
          <w:szCs w:val="24"/>
        </w:rPr>
        <w:t xml:space="preserve">stabilito in altri Stati membri dell’Unione Europea; </w:t>
      </w:r>
    </w:p>
    <w:p w:rsidR="006D7A8B" w:rsidRPr="00FE4324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6D7A8B" w:rsidRPr="00FE4324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FE4324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FE4324">
        <w:rPr>
          <w:rFonts w:ascii="Times New Roman" w:hAnsi="Times New Roman"/>
          <w:sz w:val="24"/>
          <w:szCs w:val="24"/>
        </w:rPr>
        <w:t xml:space="preserve">generali e </w:t>
      </w:r>
      <w:r w:rsidRPr="00FE4324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FE4324">
        <w:rPr>
          <w:rFonts w:ascii="Times New Roman" w:hAnsi="Times New Roman"/>
          <w:sz w:val="24"/>
          <w:szCs w:val="24"/>
        </w:rPr>
        <w:t>/</w:t>
      </w:r>
      <w:r w:rsidRPr="00FE4324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FE4324" w:rsidRDefault="006D7A8B" w:rsidP="006D7A8B">
      <w:pPr>
        <w:pStyle w:val="Rientrocorpodeltesto"/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6D7A8B" w:rsidRPr="00FE4324" w:rsidRDefault="006D7A8B" w:rsidP="006D7A8B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FE4324">
        <w:rPr>
          <w:rFonts w:ascii="Times New Roman" w:hAnsi="Times New Roman"/>
          <w:spacing w:val="40"/>
          <w:sz w:val="24"/>
          <w:szCs w:val="24"/>
        </w:rPr>
        <w:t>DICHIARA</w:t>
      </w:r>
    </w:p>
    <w:p w:rsidR="00A44C65" w:rsidRPr="00FE4324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FE4324" w:rsidRDefault="00A44C65" w:rsidP="004B765C">
      <w:pPr>
        <w:widowControl w:val="0"/>
        <w:numPr>
          <w:ilvl w:val="0"/>
          <w:numId w:val="43"/>
        </w:numPr>
        <w:autoSpaceDE w:val="0"/>
        <w:ind w:left="284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di non trovarsi in alcuna delle condizioni previste nell'art. 80 del </w:t>
      </w:r>
      <w:proofErr w:type="spellStart"/>
      <w:r w:rsidRPr="00FE4324">
        <w:rPr>
          <w:rFonts w:ascii="Times New Roman" w:hAnsi="Times New Roman"/>
          <w:szCs w:val="24"/>
        </w:rPr>
        <w:t>D.lgs</w:t>
      </w:r>
      <w:proofErr w:type="spellEnd"/>
      <w:r w:rsidRPr="00FE4324">
        <w:rPr>
          <w:rFonts w:ascii="Times New Roman" w:hAnsi="Times New Roman"/>
          <w:szCs w:val="24"/>
        </w:rPr>
        <w:t xml:space="preserve"> 50/2016,  e precisamente:</w:t>
      </w:r>
    </w:p>
    <w:p w:rsidR="00A44C65" w:rsidRPr="00FE4324" w:rsidRDefault="00A44C65" w:rsidP="00A44C65">
      <w:pPr>
        <w:autoSpaceDE w:val="0"/>
        <w:jc w:val="both"/>
        <w:rPr>
          <w:rFonts w:ascii="Times New Roman" w:hAnsi="Times New Roman"/>
          <w:szCs w:val="24"/>
        </w:rPr>
      </w:pPr>
    </w:p>
    <w:p w:rsidR="00A44C65" w:rsidRPr="004B765C" w:rsidRDefault="00A44C65" w:rsidP="004B765C">
      <w:pPr>
        <w:pStyle w:val="Paragrafoelenco"/>
        <w:widowControl w:val="0"/>
        <w:numPr>
          <w:ilvl w:val="0"/>
          <w:numId w:val="48"/>
        </w:numPr>
        <w:autoSpaceDE w:val="0"/>
        <w:jc w:val="both"/>
        <w:rPr>
          <w:rFonts w:ascii="Times New Roman" w:hAnsi="Times New Roman"/>
          <w:szCs w:val="24"/>
        </w:rPr>
      </w:pPr>
      <w:r w:rsidRPr="004B765C">
        <w:rPr>
          <w:rFonts w:ascii="Times New Roman" w:hAnsi="Times New Roman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4B765C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4B765C">
        <w:rPr>
          <w:rFonts w:ascii="Times New Roman" w:hAnsi="Times New Roman"/>
          <w:b/>
          <w:bCs/>
          <w:szCs w:val="24"/>
        </w:rPr>
        <w:t>D.lgs</w:t>
      </w:r>
      <w:proofErr w:type="spellEnd"/>
      <w:r w:rsidRPr="004B765C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7"/>
        </w:numPr>
        <w:autoSpaceDE w:val="0"/>
        <w:jc w:val="both"/>
      </w:pPr>
      <w:r w:rsidRPr="00FE4324"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FE4324">
        <w:rPr>
          <w:b/>
          <w:bCs/>
        </w:rPr>
        <w:t xml:space="preserve">comma 2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6"/>
        </w:numPr>
        <w:autoSpaceDE w:val="0"/>
        <w:jc w:val="both"/>
      </w:pPr>
      <w:r w:rsidRPr="00FE4324"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FE4324">
        <w:rPr>
          <w:b/>
          <w:bCs/>
        </w:rPr>
        <w:t xml:space="preserve">comma 4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  <w:r w:rsidRPr="00FE4324">
        <w:t xml:space="preserve">ai sensi del comma 5 art. 80 del </w:t>
      </w:r>
      <w:proofErr w:type="spellStart"/>
      <w:r w:rsidRPr="00FE4324">
        <w:t>D.lgs</w:t>
      </w:r>
      <w:proofErr w:type="spellEnd"/>
      <w:r w:rsidRPr="00FE4324">
        <w:t xml:space="preserve"> 50/2016: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FE4324">
        <w:t>D.lgs</w:t>
      </w:r>
      <w:proofErr w:type="spellEnd"/>
      <w:r w:rsidRPr="00FE4324">
        <w:t xml:space="preserve"> 50/2016; (</w:t>
      </w:r>
      <w:r w:rsidRPr="00FE4324">
        <w:rPr>
          <w:b/>
          <w:bCs/>
        </w:rPr>
        <w:t xml:space="preserve">comma 5 lett. a)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rPr>
          <w:bCs/>
        </w:rPr>
        <w:t>b</w:t>
      </w:r>
      <w:r w:rsidR="00B327EA" w:rsidRPr="00FE4324">
        <w:rPr>
          <w:bCs/>
        </w:rPr>
        <w:t xml:space="preserve">) </w:t>
      </w:r>
      <w:r w:rsidRPr="00FE4324">
        <w:rPr>
          <w:b/>
          <w:bCs/>
        </w:rPr>
        <w:t xml:space="preserve"> </w:t>
      </w:r>
      <w:r w:rsidRPr="00FE4324">
        <w:t>di non trovarsi in stato di fallimento, di liquidazione coatta, di concordato preventivo, (</w:t>
      </w:r>
      <w:r w:rsidRPr="00FE4324">
        <w:rPr>
          <w:b/>
          <w:bCs/>
        </w:rPr>
        <w:t xml:space="preserve">comma 5 lett. b)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jc w:val="both"/>
      </w:pPr>
    </w:p>
    <w:p w:rsidR="00A44C65" w:rsidRPr="00D84A85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di non aver commesso gravi illeciti professionali, tali da rendere dubbia la sua integrità o affidabilità. (</w:t>
      </w:r>
      <w:r w:rsidRPr="00FE4324">
        <w:rPr>
          <w:b/>
          <w:bCs/>
        </w:rPr>
        <w:t xml:space="preserve">comma 5 lett. c)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D84A85" w:rsidRPr="00FE4324" w:rsidRDefault="00D84A85" w:rsidP="00D84A85">
      <w:pPr>
        <w:pStyle w:val="Paragrafoelenco1"/>
        <w:autoSpaceDE w:val="0"/>
        <w:ind w:left="1276"/>
        <w:jc w:val="both"/>
        <w:rPr>
          <w:b/>
          <w:bCs/>
        </w:rPr>
      </w:pPr>
    </w:p>
    <w:p w:rsidR="00A44C65" w:rsidRPr="00FE4324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che la propria partecipazione alla presente procedura non determina una situazione di conflitto di interesse ai sensi dell'articolo 42, comma 2, non diversamente risolvibile; (</w:t>
      </w:r>
      <w:r w:rsidRPr="00FE4324">
        <w:rPr>
          <w:b/>
          <w:bCs/>
        </w:rPr>
        <w:t xml:space="preserve">comma 5 lett. d)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lastRenderedPageBreak/>
        <w:t>di essere in regola con le norme che disciplinano il diritto al lavoro dei disabili, ai sensi della l. 12 marzo 1999, n. 68; (</w:t>
      </w:r>
      <w:r w:rsidRPr="00FE4324">
        <w:rPr>
          <w:b/>
          <w:bCs/>
        </w:rPr>
        <w:t xml:space="preserve">comma 5 lett. i)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  <w:r w:rsidRPr="00FE4324">
        <w:tab/>
      </w:r>
    </w:p>
    <w:p w:rsidR="006D7A8B" w:rsidRPr="00FE4324" w:rsidRDefault="006D7A8B" w:rsidP="006D7A8B">
      <w:pPr>
        <w:pStyle w:val="sche3"/>
        <w:rPr>
          <w:sz w:val="24"/>
          <w:szCs w:val="24"/>
          <w:lang w:val="it-IT"/>
        </w:rPr>
      </w:pPr>
    </w:p>
    <w:p w:rsidR="0028183A" w:rsidRDefault="0028183A" w:rsidP="007C178F">
      <w:pPr>
        <w:pStyle w:val="Paragrafoelenco1"/>
        <w:numPr>
          <w:ilvl w:val="0"/>
          <w:numId w:val="43"/>
        </w:numPr>
        <w:autoSpaceDE w:val="0"/>
        <w:jc w:val="both"/>
      </w:pPr>
      <w:r>
        <w:t>di essere in regola con i pagamenti inerenti i contributi previdenziali, assistenziali e tributari;</w:t>
      </w:r>
    </w:p>
    <w:p w:rsidR="00AE201D" w:rsidRPr="00FE4324" w:rsidRDefault="00AE201D" w:rsidP="007C178F">
      <w:pPr>
        <w:pStyle w:val="Paragrafoelenco1"/>
        <w:numPr>
          <w:ilvl w:val="0"/>
          <w:numId w:val="43"/>
        </w:numPr>
        <w:autoSpaceDE w:val="0"/>
        <w:jc w:val="both"/>
      </w:pPr>
      <w:r w:rsidRPr="00FE4324">
        <w:t>di aver preso esatta cognizione della natura dell’incarico e di tutte le circostanze generali e particolari che possono influire sulla sua esecuzione e di consi</w:t>
      </w:r>
      <w:r w:rsidR="00B327EA" w:rsidRPr="00FE4324">
        <w:t>derare pertanto valida e fondato il presente preventivo;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di essere inscrizione all’Albo unico regionale, istituito ai sensi dell’art. 12 della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L.R.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n. 12/2011 con decreto dell’Assessorato delle Infrastrutture e della Mobilità n. 16/GAB. Del 22/06/2015 al seguente numero____________________________________;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hAnsi="Times New Roman"/>
          <w:szCs w:val="24"/>
        </w:rPr>
        <w:t xml:space="preserve">di avere espletato negli ultimi dieci anni antecedenti la data di pubblicazione del presente avviso,  servizi di ingegneria e architettura, relativi a </w:t>
      </w:r>
      <w:r w:rsidRPr="00FE4324">
        <w:rPr>
          <w:rFonts w:ascii="Times New Roman" w:hAnsi="Times New Roman"/>
          <w:b/>
          <w:i/>
          <w:szCs w:val="24"/>
        </w:rPr>
        <w:t>lavori similari</w:t>
      </w:r>
      <w:r w:rsidRPr="00FE4324">
        <w:rPr>
          <w:rFonts w:ascii="Times New Roman" w:hAnsi="Times New Roman"/>
          <w:szCs w:val="24"/>
        </w:rPr>
        <w:t>, per un importo globale non inferiore a quello oggetto della presente procedura e specificatamente:</w:t>
      </w: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860"/>
        <w:gridCol w:w="1701"/>
        <w:gridCol w:w="1780"/>
        <w:gridCol w:w="1017"/>
      </w:tblGrid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oggetto</w:t>
            </w: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Ente appaltante</w:t>
            </w: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dell’opera</w:t>
            </w: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della prestazione</w:t>
            </w: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anno</w:t>
            </w: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5759" w:type="dxa"/>
            <w:gridSpan w:val="3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Totale prestazioni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 avere effettuato un fatturato globale per servizi di ingegneria e architettura, espletati nei migliori tre esercizi dell’ultimo quinquennio antecedente la pubblicazione del presente avviso, per un importo globale dei servizi eseguiti almeno pari all’importo oggetto della presente procedura.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3476"/>
      </w:tblGrid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Anno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Importo fatturato</w:t>
            </w: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  <w:r w:rsidRPr="00FE4324">
              <w:t>Totale fatturato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</w:tbl>
    <w:p w:rsidR="007C178F" w:rsidRPr="00FE4324" w:rsidRDefault="007C178F" w:rsidP="007C178F">
      <w:pPr>
        <w:pStyle w:val="Paragrafoelenco1"/>
        <w:autoSpaceDE w:val="0"/>
        <w:ind w:left="1080"/>
        <w:jc w:val="both"/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C9231A" w:rsidRPr="00FE4324" w:rsidRDefault="00C9231A" w:rsidP="00C9231A">
      <w:pPr>
        <w:numPr>
          <w:ilvl w:val="0"/>
          <w:numId w:val="43"/>
        </w:numPr>
        <w:rPr>
          <w:rFonts w:ascii="Times New Roman" w:eastAsia="Times New Roman" w:hAnsi="Times New Roman"/>
          <w:szCs w:val="24"/>
        </w:rPr>
      </w:pPr>
      <w:r w:rsidRPr="00FE4324">
        <w:rPr>
          <w:rFonts w:ascii="Times New Roman" w:eastAsia="Times New Roman" w:hAnsi="Times New Roman"/>
          <w:szCs w:val="24"/>
        </w:rPr>
        <w:t xml:space="preserve">dichiara l’assunzione di tutti gli obblighi di tracciabilità dei flussi finanziari di cui all’art. 3 della L. 13.08.2010 </w:t>
      </w:r>
      <w:proofErr w:type="spellStart"/>
      <w:r w:rsidRPr="00FE4324">
        <w:rPr>
          <w:rFonts w:ascii="Times New Roman" w:eastAsia="Times New Roman" w:hAnsi="Times New Roman"/>
          <w:szCs w:val="24"/>
        </w:rPr>
        <w:t>n°</w:t>
      </w:r>
      <w:proofErr w:type="spellEnd"/>
      <w:r w:rsidRPr="00FE4324">
        <w:rPr>
          <w:rFonts w:ascii="Times New Roman" w:eastAsia="Times New Roman" w:hAnsi="Times New Roman"/>
          <w:szCs w:val="24"/>
        </w:rPr>
        <w:t xml:space="preserve"> 136 e </w:t>
      </w:r>
      <w:proofErr w:type="spellStart"/>
      <w:r w:rsidRPr="00FE4324">
        <w:rPr>
          <w:rFonts w:ascii="Times New Roman" w:eastAsia="Times New Roman" w:hAnsi="Times New Roman"/>
          <w:szCs w:val="24"/>
        </w:rPr>
        <w:t>s.m.i.</w:t>
      </w:r>
      <w:proofErr w:type="spellEnd"/>
      <w:r w:rsidRPr="00FE4324">
        <w:rPr>
          <w:rFonts w:ascii="Times New Roman" w:eastAsia="Times New Roman" w:hAnsi="Times New Roman"/>
          <w:szCs w:val="24"/>
        </w:rPr>
        <w:t>;</w:t>
      </w:r>
    </w:p>
    <w:p w:rsidR="00C9231A" w:rsidRPr="00FE4324" w:rsidRDefault="00C9231A" w:rsidP="00C9231A">
      <w:pPr>
        <w:pStyle w:val="sche3"/>
        <w:ind w:left="1080"/>
        <w:rPr>
          <w:sz w:val="24"/>
          <w:szCs w:val="24"/>
          <w:lang w:val="it-IT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lastRenderedPageBreak/>
        <w:t xml:space="preserve">di essere informato, ai sensi e per gli effetti di cui all’articolo 10 del </w:t>
      </w:r>
      <w:proofErr w:type="spellStart"/>
      <w:r w:rsidRPr="00FE4324">
        <w:rPr>
          <w:sz w:val="24"/>
          <w:szCs w:val="24"/>
          <w:lang w:val="it-IT"/>
        </w:rPr>
        <w:t>D.Lgs.</w:t>
      </w:r>
      <w:proofErr w:type="spellEnd"/>
      <w:r w:rsidRPr="00FE4324">
        <w:rPr>
          <w:sz w:val="24"/>
          <w:szCs w:val="24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AE201D" w:rsidRPr="00FE4324" w:rsidRDefault="00AE201D" w:rsidP="00AE201D">
      <w:pPr>
        <w:suppressAutoHyphens/>
        <w:ind w:left="426" w:hanging="1"/>
        <w:jc w:val="both"/>
        <w:rPr>
          <w:rFonts w:ascii="Times New Roman" w:eastAsia="Times New Roman" w:hAnsi="Times New Roman"/>
          <w:szCs w:val="24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dichiara di conoscere, accettare e rispettare tutte le condizioni e gli obblighi contenuti nel “P</w:t>
      </w:r>
      <w:r w:rsidR="002A795D" w:rsidRPr="00FE4324">
        <w:rPr>
          <w:sz w:val="24"/>
          <w:szCs w:val="24"/>
          <w:lang w:val="it-IT"/>
        </w:rPr>
        <w:t>rotocollo di legalità"</w:t>
      </w:r>
      <w:r w:rsidR="007C178F" w:rsidRPr="00FE4324">
        <w:rPr>
          <w:sz w:val="24"/>
          <w:szCs w:val="24"/>
          <w:lang w:val="it-IT"/>
        </w:rPr>
        <w:t xml:space="preserve"> e l’accordo “Carlo Alberto Dalla Chiesa”</w:t>
      </w:r>
      <w:r w:rsidR="002A795D" w:rsidRPr="00FE4324">
        <w:rPr>
          <w:sz w:val="24"/>
          <w:szCs w:val="24"/>
          <w:lang w:val="it-IT"/>
        </w:rPr>
        <w:t xml:space="preserve"> sottoscritto dal Comune</w:t>
      </w:r>
      <w:r w:rsidRPr="00FE4324">
        <w:rPr>
          <w:sz w:val="24"/>
          <w:szCs w:val="24"/>
          <w:lang w:val="it-IT"/>
        </w:rPr>
        <w:t>;</w:t>
      </w:r>
    </w:p>
    <w:p w:rsidR="00C9231A" w:rsidRPr="00FE4324" w:rsidRDefault="00C9231A" w:rsidP="00C9231A">
      <w:pPr>
        <w:pStyle w:val="Paragrafoelenco"/>
        <w:rPr>
          <w:rFonts w:ascii="Times New Roman" w:hAnsi="Times New Roman"/>
          <w:szCs w:val="24"/>
        </w:rPr>
      </w:pPr>
    </w:p>
    <w:p w:rsidR="00C9231A" w:rsidRPr="00FE4324" w:rsidRDefault="00C9231A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 xml:space="preserve">dichiara di conoscere ed accettare il codice di comportamento dei dipendenti ed il Piano Triennale Anti Corruzione vigenti nell’Ente; </w:t>
      </w:r>
    </w:p>
    <w:p w:rsidR="00AE201D" w:rsidRPr="00FE4324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B327EA" w:rsidRPr="00FE4324" w:rsidRDefault="00B327EA" w:rsidP="00B327EA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 w:rsidRPr="00FE4324">
        <w:rPr>
          <w:rFonts w:ascii="Times New Roman" w:eastAsia="Times New Roman" w:hAnsi="Times New Roman"/>
          <w:szCs w:val="24"/>
        </w:rPr>
        <w:t>In riferimento al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l’affidamento </w:t>
      </w:r>
      <w:r w:rsidR="00F31768">
        <w:rPr>
          <w:rFonts w:ascii="Times New Roman" w:eastAsia="Times New Roman" w:hAnsi="Times New Roman"/>
          <w:bCs/>
          <w:szCs w:val="24"/>
          <w:lang w:eastAsia="ar-SA"/>
        </w:rPr>
        <w:t xml:space="preserve">dei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ingegneria per la </w:t>
      </w:r>
      <w:r w:rsidR="00F31768" w:rsidRPr="00F31768">
        <w:rPr>
          <w:rFonts w:ascii="Times New Roman" w:hAnsi="Times New Roman"/>
        </w:rPr>
        <w:t>progettazione esecutiva e  coordinamento della sicurezza in fase progettazione</w:t>
      </w:r>
      <w:r w:rsidR="00F31768" w:rsidRPr="00F31768">
        <w:rPr>
          <w:szCs w:val="24"/>
        </w:rPr>
        <w:t xml:space="preserve"> per i lavori </w:t>
      </w:r>
      <w:r w:rsidR="00F31768" w:rsidRPr="00F31768">
        <w:rPr>
          <w:rFonts w:ascii="Times New Roman" w:hAnsi="Times New Roman"/>
        </w:rPr>
        <w:t>di</w:t>
      </w:r>
      <w:r w:rsidR="00172746" w:rsidRPr="00F31768">
        <w:rPr>
          <w:rFonts w:ascii="Times New Roman" w:hAnsi="Times New Roman"/>
        </w:rPr>
        <w:t xml:space="preserve"> </w:t>
      </w:r>
      <w:r w:rsidR="00172746" w:rsidRPr="00F31768">
        <w:rPr>
          <w:rFonts w:ascii="Times New Roman" w:hAnsi="Times New Roman"/>
          <w:b/>
        </w:rPr>
        <w:t>“</w:t>
      </w:r>
      <w:r w:rsidR="00227DB7" w:rsidRPr="00BF4E09">
        <w:rPr>
          <w:b/>
          <w:bCs/>
          <w:iCs/>
          <w:szCs w:val="24"/>
        </w:rPr>
        <w:t xml:space="preserve">Progetto di adeguamento e </w:t>
      </w:r>
      <w:proofErr w:type="spellStart"/>
      <w:r w:rsidR="00227DB7" w:rsidRPr="00BF4E09">
        <w:rPr>
          <w:b/>
          <w:bCs/>
          <w:iCs/>
          <w:szCs w:val="24"/>
        </w:rPr>
        <w:t>rifunzionalizzazione</w:t>
      </w:r>
      <w:proofErr w:type="spellEnd"/>
      <w:r w:rsidR="00227DB7" w:rsidRPr="00BF4E09">
        <w:rPr>
          <w:b/>
          <w:bCs/>
          <w:iCs/>
          <w:szCs w:val="24"/>
        </w:rPr>
        <w:t xml:space="preserve"> del complesso polivalente della piscina comunale in località </w:t>
      </w:r>
      <w:proofErr w:type="spellStart"/>
      <w:r w:rsidR="00227DB7" w:rsidRPr="00BF4E09">
        <w:rPr>
          <w:b/>
          <w:bCs/>
          <w:iCs/>
          <w:szCs w:val="24"/>
        </w:rPr>
        <w:t>Perriera</w:t>
      </w:r>
      <w:proofErr w:type="spellEnd"/>
      <w:r w:rsidR="00227DB7" w:rsidRPr="00BF4E09">
        <w:rPr>
          <w:b/>
          <w:bCs/>
          <w:iCs/>
          <w:szCs w:val="24"/>
        </w:rPr>
        <w:t xml:space="preserve">, corso </w:t>
      </w:r>
      <w:proofErr w:type="spellStart"/>
      <w:r w:rsidR="00227DB7" w:rsidRPr="00BF4E09">
        <w:rPr>
          <w:b/>
          <w:bCs/>
          <w:iCs/>
          <w:szCs w:val="24"/>
        </w:rPr>
        <w:t>Miraglia</w:t>
      </w:r>
      <w:proofErr w:type="spellEnd"/>
      <w:r w:rsidR="00227DB7" w:rsidRPr="00BF4E09">
        <w:rPr>
          <w:b/>
          <w:bCs/>
          <w:iCs/>
          <w:szCs w:val="24"/>
        </w:rPr>
        <w:t xml:space="preserve"> snc</w:t>
      </w:r>
      <w:r w:rsidR="00172746" w:rsidRPr="00FE4324">
        <w:rPr>
          <w:rFonts w:ascii="Times New Roman" w:hAnsi="Times New Roman"/>
          <w:b/>
        </w:rPr>
        <w:t>”.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B327EA" w:rsidRPr="00FE4324" w:rsidRDefault="00B327EA" w:rsidP="007C178F">
      <w:pPr>
        <w:pStyle w:val="sche3"/>
        <w:jc w:val="left"/>
        <w:rPr>
          <w:b/>
          <w:sz w:val="24"/>
          <w:szCs w:val="24"/>
          <w:lang w:val="it-IT"/>
        </w:rPr>
      </w:pPr>
    </w:p>
    <w:p w:rsidR="00B327EA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OFFRE </w:t>
      </w:r>
    </w:p>
    <w:p w:rsidR="00FE4324" w:rsidRPr="00FE4324" w:rsidRDefault="00FE4324" w:rsidP="00B327EA">
      <w:pPr>
        <w:pStyle w:val="sche3"/>
        <w:jc w:val="center"/>
        <w:rPr>
          <w:b/>
          <w:sz w:val="24"/>
          <w:szCs w:val="24"/>
          <w:lang w:val="it-IT"/>
        </w:rPr>
      </w:pPr>
    </w:p>
    <w:p w:rsidR="007C178F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il seguente preventivo </w:t>
      </w:r>
      <w:r w:rsidR="00B327EA" w:rsidRPr="00FE4324">
        <w:rPr>
          <w:b/>
          <w:sz w:val="24"/>
          <w:szCs w:val="24"/>
          <w:lang w:val="it-IT"/>
        </w:rPr>
        <w:t>di spesa</w:t>
      </w:r>
      <w:r w:rsidR="00C9231A" w:rsidRPr="00FE4324">
        <w:rPr>
          <w:b/>
          <w:sz w:val="24"/>
          <w:szCs w:val="24"/>
          <w:lang w:val="it-IT"/>
        </w:rPr>
        <w:t xml:space="preserve"> </w:t>
      </w:r>
      <w:r w:rsidRPr="00FE4324">
        <w:rPr>
          <w:b/>
          <w:sz w:val="24"/>
          <w:szCs w:val="24"/>
          <w:lang w:val="it-IT"/>
        </w:rPr>
        <w:t>: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FC5152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 w:rsidRPr="00882769">
        <w:rPr>
          <w:sz w:val="24"/>
          <w:szCs w:val="24"/>
          <w:lang w:val="it-IT"/>
        </w:rPr>
        <w:t xml:space="preserve">in riferimento all’incarico di </w:t>
      </w:r>
      <w:r w:rsidR="00882769" w:rsidRPr="00882769">
        <w:rPr>
          <w:sz w:val="24"/>
          <w:szCs w:val="24"/>
          <w:lang w:val="it-IT"/>
        </w:rPr>
        <w:t>progettazione esecutiva e coordinamento della sicurezza in fase progettazione</w:t>
      </w:r>
      <w:r w:rsidRPr="00882769">
        <w:rPr>
          <w:sz w:val="24"/>
          <w:szCs w:val="24"/>
          <w:lang w:val="it-IT"/>
        </w:rPr>
        <w:t xml:space="preserve"> per i lavori di che trattasi, l’importo, onnicomprensivo di iva al 22%, oneri tutti ed</w:t>
      </w:r>
      <w:r>
        <w:rPr>
          <w:sz w:val="24"/>
          <w:szCs w:val="24"/>
          <w:lang w:val="it-IT"/>
        </w:rPr>
        <w:t xml:space="preserve"> accessori, di € _____________________________ </w:t>
      </w:r>
    </w:p>
    <w:p w:rsidR="007C178F" w:rsidRPr="00FE4324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 in lettere €___________________________________________________________________)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Data_____________________</w:t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  <w:t>Il Professionista</w:t>
      </w: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CD1C98" w:rsidRPr="00FE4324" w:rsidRDefault="00CD1C98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B327EA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N.B. </w:t>
      </w:r>
    </w:p>
    <w:p w:rsidR="006D7A8B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1 La </w:t>
      </w:r>
      <w:r w:rsidR="00FC5152" w:rsidRPr="00FC5152">
        <w:rPr>
          <w:b/>
          <w:i/>
          <w:sz w:val="24"/>
          <w:szCs w:val="24"/>
          <w:lang w:val="it-IT"/>
        </w:rPr>
        <w:t xml:space="preserve">presente </w:t>
      </w:r>
      <w:r w:rsidRPr="00FC5152">
        <w:rPr>
          <w:b/>
          <w:i/>
          <w:sz w:val="24"/>
          <w:szCs w:val="24"/>
          <w:lang w:val="it-IT"/>
        </w:rPr>
        <w:t>deve essere corredata da fotocopia, non autenticata, di documento di identità del sottoscrittore, in corso di validità.</w:t>
      </w:r>
    </w:p>
    <w:p w:rsidR="00B327EA" w:rsidRPr="00FC5152" w:rsidRDefault="00B327EA" w:rsidP="00B327EA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C5152">
        <w:rPr>
          <w:rFonts w:ascii="Times New Roman" w:hAnsi="Times New Roman"/>
          <w:b/>
          <w:i/>
          <w:szCs w:val="24"/>
        </w:rPr>
        <w:t xml:space="preserve">2 </w:t>
      </w:r>
      <w:r w:rsidR="00FC5152" w:rsidRPr="00FC5152">
        <w:rPr>
          <w:rFonts w:ascii="Times New Roman" w:hAnsi="Times New Roman"/>
          <w:b/>
          <w:i/>
          <w:szCs w:val="24"/>
        </w:rPr>
        <w:t>D</w:t>
      </w:r>
      <w:r w:rsidRPr="00FC5152">
        <w:rPr>
          <w:rFonts w:ascii="Times New Roman" w:hAnsi="Times New Roman"/>
          <w:b/>
          <w:i/>
          <w:szCs w:val="24"/>
        </w:rPr>
        <w:t xml:space="preserve">a inviare </w:t>
      </w:r>
      <w:r w:rsidRPr="00FC5152">
        <w:rPr>
          <w:rFonts w:ascii="Times New Roman" w:eastAsia="Times New Roman" w:hAnsi="Times New Roman"/>
          <w:b/>
          <w:bCs/>
          <w:lang w:eastAsia="ar-SA"/>
        </w:rPr>
        <w:t>in formato PDF bloccato con password, firmato digitalmente,</w:t>
      </w:r>
      <w:bookmarkStart w:id="2" w:name="_GoBack"/>
      <w:bookmarkEnd w:id="2"/>
      <w:r w:rsidRPr="00FC5152">
        <w:rPr>
          <w:rFonts w:ascii="Times New Roman" w:eastAsia="Times New Roman" w:hAnsi="Times New Roman"/>
          <w:b/>
          <w:bCs/>
          <w:lang w:eastAsia="ar-SA"/>
        </w:rPr>
        <w:t xml:space="preserve"> al seguente indirizzo PEC: </w:t>
      </w:r>
      <w:hyperlink r:id="rId8" w:history="1">
        <w:r w:rsidRPr="00FC5152">
          <w:rPr>
            <w:rStyle w:val="Collegamentoipertestuale"/>
            <w:rFonts w:ascii="Times New Roman" w:hAnsi="Times New Roman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FC5152">
        <w:rPr>
          <w:rStyle w:val="Collegamentoipertestuale"/>
          <w:rFonts w:ascii="Times New Roman" w:hAnsi="Times New Roman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B327EA" w:rsidRPr="007C178F" w:rsidRDefault="00B327EA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</w:p>
    <w:sectPr w:rsidR="00B327EA" w:rsidRP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C7" w:rsidRDefault="001606C7">
      <w:r>
        <w:separator/>
      </w:r>
    </w:p>
  </w:endnote>
  <w:endnote w:type="continuationSeparator" w:id="0">
    <w:p w:rsidR="001606C7" w:rsidRDefault="0016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D433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76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D433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7DB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C7" w:rsidRDefault="001606C7">
      <w:r>
        <w:separator/>
      </w:r>
    </w:p>
  </w:footnote>
  <w:footnote w:type="continuationSeparator" w:id="0">
    <w:p w:rsidR="001606C7" w:rsidRDefault="0016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B5A34"/>
    <w:multiLevelType w:val="hybridMultilevel"/>
    <w:tmpl w:val="92B01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62F"/>
    <w:multiLevelType w:val="hybridMultilevel"/>
    <w:tmpl w:val="C4B2898C"/>
    <w:lvl w:ilvl="0" w:tplc="2BDCF4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62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B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2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3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5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9469C"/>
    <w:multiLevelType w:val="hybridMultilevel"/>
    <w:tmpl w:val="F5BCDB7C"/>
    <w:lvl w:ilvl="0" w:tplc="8910C08C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61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7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E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9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E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6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DB6"/>
    <w:multiLevelType w:val="hybridMultilevel"/>
    <w:tmpl w:val="2488FDAA"/>
    <w:lvl w:ilvl="0" w:tplc="2498249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42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2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4B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0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67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4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787C"/>
    <w:multiLevelType w:val="hybridMultilevel"/>
    <w:tmpl w:val="459AA4AA"/>
    <w:lvl w:ilvl="0" w:tplc="0BFAD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8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2A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4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C1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E7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548EF"/>
    <w:multiLevelType w:val="hybridMultilevel"/>
    <w:tmpl w:val="A9D877FC"/>
    <w:lvl w:ilvl="0" w:tplc="98D49380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EE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0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2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0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6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6A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AE54DE3"/>
    <w:multiLevelType w:val="hybridMultilevel"/>
    <w:tmpl w:val="6C7EB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2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926733"/>
    <w:multiLevelType w:val="hybridMultilevel"/>
    <w:tmpl w:val="9EA25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D7BD9"/>
    <w:multiLevelType w:val="hybridMultilevel"/>
    <w:tmpl w:val="CA90892A"/>
    <w:lvl w:ilvl="0" w:tplc="6C940A9A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AB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3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0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4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8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1403F"/>
    <w:multiLevelType w:val="hybridMultilevel"/>
    <w:tmpl w:val="3A0E944A"/>
    <w:lvl w:ilvl="0" w:tplc="A7D41034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CA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A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7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6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D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2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A10AB"/>
    <w:multiLevelType w:val="hybridMultilevel"/>
    <w:tmpl w:val="374CD8B6"/>
    <w:lvl w:ilvl="0" w:tplc="BDACD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5">
    <w:nsid w:val="7E5E33B6"/>
    <w:multiLevelType w:val="hybridMultilevel"/>
    <w:tmpl w:val="27B2532C"/>
    <w:lvl w:ilvl="0" w:tplc="AA2A81F4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E98A188E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59DE02C8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2C4F71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1078411A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ACA23FC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05AB60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25A340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D50C70A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6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7"/>
  </w:num>
  <w:num w:numId="3">
    <w:abstractNumId w:val="31"/>
  </w:num>
  <w:num w:numId="4">
    <w:abstractNumId w:val="39"/>
  </w:num>
  <w:num w:numId="5">
    <w:abstractNumId w:val="10"/>
  </w:num>
  <w:num w:numId="6">
    <w:abstractNumId w:val="38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2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2"/>
  </w:num>
  <w:num w:numId="17">
    <w:abstractNumId w:val="2"/>
  </w:num>
  <w:num w:numId="18">
    <w:abstractNumId w:val="7"/>
  </w:num>
  <w:num w:numId="19">
    <w:abstractNumId w:val="25"/>
  </w:num>
  <w:num w:numId="20">
    <w:abstractNumId w:val="36"/>
  </w:num>
  <w:num w:numId="21">
    <w:abstractNumId w:val="4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41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34"/>
  </w:num>
  <w:num w:numId="31">
    <w:abstractNumId w:val="24"/>
  </w:num>
  <w:num w:numId="32">
    <w:abstractNumId w:val="27"/>
  </w:num>
  <w:num w:numId="33">
    <w:abstractNumId w:val="28"/>
  </w:num>
  <w:num w:numId="34">
    <w:abstractNumId w:val="40"/>
  </w:num>
  <w:num w:numId="35">
    <w:abstractNumId w:val="18"/>
  </w:num>
  <w:num w:numId="36">
    <w:abstractNumId w:val="23"/>
  </w:num>
  <w:num w:numId="37">
    <w:abstractNumId w:val="5"/>
  </w:num>
  <w:num w:numId="38">
    <w:abstractNumId w:val="11"/>
  </w:num>
  <w:num w:numId="39">
    <w:abstractNumId w:val="0"/>
  </w:num>
  <w:num w:numId="40">
    <w:abstractNumId w:val="4"/>
  </w:num>
  <w:num w:numId="41">
    <w:abstractNumId w:val="8"/>
  </w:num>
  <w:num w:numId="42">
    <w:abstractNumId w:val="42"/>
  </w:num>
  <w:num w:numId="43">
    <w:abstractNumId w:val="46"/>
  </w:num>
  <w:num w:numId="44">
    <w:abstractNumId w:val="14"/>
  </w:num>
  <w:num w:numId="45">
    <w:abstractNumId w:val="43"/>
  </w:num>
  <w:num w:numId="46">
    <w:abstractNumId w:val="33"/>
  </w:num>
  <w:num w:numId="47">
    <w:abstractNumId w:val="9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44C0"/>
    <w:rsid w:val="000165EF"/>
    <w:rsid w:val="0003710F"/>
    <w:rsid w:val="00064FD2"/>
    <w:rsid w:val="00073DF0"/>
    <w:rsid w:val="000820E0"/>
    <w:rsid w:val="000859CE"/>
    <w:rsid w:val="000D0D18"/>
    <w:rsid w:val="00113AD7"/>
    <w:rsid w:val="001504C8"/>
    <w:rsid w:val="001606C7"/>
    <w:rsid w:val="001622DA"/>
    <w:rsid w:val="0016747A"/>
    <w:rsid w:val="00172746"/>
    <w:rsid w:val="001A1512"/>
    <w:rsid w:val="001A5ACC"/>
    <w:rsid w:val="001B0A0F"/>
    <w:rsid w:val="001B16B9"/>
    <w:rsid w:val="002074A8"/>
    <w:rsid w:val="002176EB"/>
    <w:rsid w:val="00227DB7"/>
    <w:rsid w:val="00236384"/>
    <w:rsid w:val="00261646"/>
    <w:rsid w:val="0028183A"/>
    <w:rsid w:val="002A795D"/>
    <w:rsid w:val="002B1AE9"/>
    <w:rsid w:val="002D4375"/>
    <w:rsid w:val="002E1E14"/>
    <w:rsid w:val="002F24A3"/>
    <w:rsid w:val="002F4B1E"/>
    <w:rsid w:val="00327537"/>
    <w:rsid w:val="003557FF"/>
    <w:rsid w:val="00357198"/>
    <w:rsid w:val="003654E5"/>
    <w:rsid w:val="00373E87"/>
    <w:rsid w:val="00382A75"/>
    <w:rsid w:val="003A543B"/>
    <w:rsid w:val="003B7BD3"/>
    <w:rsid w:val="003C4619"/>
    <w:rsid w:val="003F28B6"/>
    <w:rsid w:val="003F6929"/>
    <w:rsid w:val="003F6A37"/>
    <w:rsid w:val="0040501F"/>
    <w:rsid w:val="004155AE"/>
    <w:rsid w:val="00447AC5"/>
    <w:rsid w:val="004644E1"/>
    <w:rsid w:val="004A4425"/>
    <w:rsid w:val="004A499B"/>
    <w:rsid w:val="004B6873"/>
    <w:rsid w:val="004B765C"/>
    <w:rsid w:val="004C465C"/>
    <w:rsid w:val="00522BB2"/>
    <w:rsid w:val="0052315B"/>
    <w:rsid w:val="005D2DE7"/>
    <w:rsid w:val="005D39F9"/>
    <w:rsid w:val="005E1C6E"/>
    <w:rsid w:val="00630C05"/>
    <w:rsid w:val="006326BB"/>
    <w:rsid w:val="00674CF8"/>
    <w:rsid w:val="006872D6"/>
    <w:rsid w:val="006A4108"/>
    <w:rsid w:val="006B1DDA"/>
    <w:rsid w:val="006B61BD"/>
    <w:rsid w:val="006D7A8B"/>
    <w:rsid w:val="006D7D7B"/>
    <w:rsid w:val="006F4E08"/>
    <w:rsid w:val="00714801"/>
    <w:rsid w:val="00716EC9"/>
    <w:rsid w:val="007739A9"/>
    <w:rsid w:val="00785A9E"/>
    <w:rsid w:val="007A4ABC"/>
    <w:rsid w:val="007B1CB8"/>
    <w:rsid w:val="007B2068"/>
    <w:rsid w:val="007C104A"/>
    <w:rsid w:val="007C178F"/>
    <w:rsid w:val="00823596"/>
    <w:rsid w:val="00846703"/>
    <w:rsid w:val="00855E83"/>
    <w:rsid w:val="00867622"/>
    <w:rsid w:val="00882769"/>
    <w:rsid w:val="008A14AE"/>
    <w:rsid w:val="008C2508"/>
    <w:rsid w:val="0093041A"/>
    <w:rsid w:val="0097738C"/>
    <w:rsid w:val="009B3EE2"/>
    <w:rsid w:val="009E1A33"/>
    <w:rsid w:val="009F4CEC"/>
    <w:rsid w:val="00A17B47"/>
    <w:rsid w:val="00A44C65"/>
    <w:rsid w:val="00AE201D"/>
    <w:rsid w:val="00B327EA"/>
    <w:rsid w:val="00B33643"/>
    <w:rsid w:val="00BA1010"/>
    <w:rsid w:val="00BB7633"/>
    <w:rsid w:val="00C24D89"/>
    <w:rsid w:val="00C63157"/>
    <w:rsid w:val="00C9231A"/>
    <w:rsid w:val="00CA7723"/>
    <w:rsid w:val="00CB7F81"/>
    <w:rsid w:val="00CD1C98"/>
    <w:rsid w:val="00D40E67"/>
    <w:rsid w:val="00D4337F"/>
    <w:rsid w:val="00D47D0F"/>
    <w:rsid w:val="00D563F3"/>
    <w:rsid w:val="00D71B51"/>
    <w:rsid w:val="00D762CC"/>
    <w:rsid w:val="00D84A85"/>
    <w:rsid w:val="00DA6B07"/>
    <w:rsid w:val="00DD0DBF"/>
    <w:rsid w:val="00E44F9E"/>
    <w:rsid w:val="00E60F5C"/>
    <w:rsid w:val="00E67232"/>
    <w:rsid w:val="00E67596"/>
    <w:rsid w:val="00ED3DB7"/>
    <w:rsid w:val="00F07C76"/>
    <w:rsid w:val="00F144E1"/>
    <w:rsid w:val="00F15F00"/>
    <w:rsid w:val="00F16FF4"/>
    <w:rsid w:val="00F20182"/>
    <w:rsid w:val="00F31768"/>
    <w:rsid w:val="00F42C7A"/>
    <w:rsid w:val="00F459DC"/>
    <w:rsid w:val="00F56E44"/>
    <w:rsid w:val="00F92B31"/>
    <w:rsid w:val="00FC5152"/>
    <w:rsid w:val="00FD038C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7EA"/>
    <w:rPr>
      <w:sz w:val="24"/>
    </w:rPr>
  </w:style>
  <w:style w:type="paragraph" w:styleId="Titolo1">
    <w:name w:val="heading 1"/>
    <w:basedOn w:val="Normale"/>
    <w:next w:val="Normale"/>
    <w:qFormat/>
    <w:rsid w:val="007739A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7739A9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739A9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7739A9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7739A9"/>
    <w:rPr>
      <w:vertAlign w:val="superscript"/>
    </w:rPr>
  </w:style>
  <w:style w:type="paragraph" w:styleId="Elenco">
    <w:name w:val="List"/>
    <w:basedOn w:val="Normale"/>
    <w:rsid w:val="007739A9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739A9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7739A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739A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7739A9"/>
    <w:rPr>
      <w:rFonts w:ascii="Arial" w:eastAsia="Times New Roman" w:hAnsi="Arial"/>
      <w:b/>
      <w:sz w:val="22"/>
    </w:rPr>
  </w:style>
  <w:style w:type="paragraph" w:customStyle="1" w:styleId="sche3">
    <w:name w:val="sche_3"/>
    <w:rsid w:val="007739A9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739A9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7739A9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deltesto">
    <w:name w:val="Body Text"/>
    <w:basedOn w:val="Normale"/>
    <w:rsid w:val="007739A9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7739A9"/>
  </w:style>
  <w:style w:type="paragraph" w:styleId="Testonotaapidipagina">
    <w:name w:val="footnote text"/>
    <w:basedOn w:val="Normale"/>
    <w:link w:val="TestonotaapidipaginaCarattere"/>
    <w:rsid w:val="007739A9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5D2DE7"/>
    <w:rPr>
      <w:b/>
      <w:bCs/>
    </w:rPr>
  </w:style>
  <w:style w:type="paragraph" w:styleId="Testofumetto">
    <w:name w:val="Balloon Text"/>
    <w:basedOn w:val="Normale"/>
    <w:link w:val="TestofumettoCarattere"/>
    <w:rsid w:val="00BA10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user</cp:lastModifiedBy>
  <cp:revision>18</cp:revision>
  <cp:lastPrinted>2022-12-16T11:28:00Z</cp:lastPrinted>
  <dcterms:created xsi:type="dcterms:W3CDTF">2022-12-16T10:29:00Z</dcterms:created>
  <dcterms:modified xsi:type="dcterms:W3CDTF">2022-12-28T16:11:00Z</dcterms:modified>
</cp:coreProperties>
</file>